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4323D8">
        <w:rPr>
          <w:b/>
          <w:sz w:val="25"/>
          <w:szCs w:val="25"/>
          <w:u w:val="single"/>
        </w:rPr>
        <w:t>3</w:t>
      </w:r>
      <w:r w:rsidR="00C9223B">
        <w:rPr>
          <w:b/>
          <w:sz w:val="25"/>
          <w:szCs w:val="25"/>
          <w:u w:val="single"/>
        </w:rPr>
        <w:t xml:space="preserve"> </w:t>
      </w:r>
      <w:r w:rsidR="00DD15FC">
        <w:rPr>
          <w:b/>
          <w:sz w:val="25"/>
          <w:szCs w:val="25"/>
          <w:u w:val="single"/>
        </w:rPr>
        <w:t>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DD15FC">
        <w:rPr>
          <w:b/>
          <w:sz w:val="25"/>
          <w:szCs w:val="25"/>
          <w:u w:val="single"/>
        </w:rPr>
        <w:t>5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>В</w:t>
      </w:r>
      <w:r w:rsidR="004323D8">
        <w:rPr>
          <w:sz w:val="25"/>
          <w:szCs w:val="25"/>
        </w:rPr>
        <w:t xml:space="preserve"> 3</w:t>
      </w:r>
      <w:r w:rsidR="000924B3" w:rsidRPr="00890446">
        <w:rPr>
          <w:sz w:val="25"/>
          <w:szCs w:val="25"/>
        </w:rPr>
        <w:t xml:space="preserve"> </w:t>
      </w:r>
      <w:r w:rsidR="00DD15FC">
        <w:rPr>
          <w:sz w:val="25"/>
          <w:szCs w:val="25"/>
        </w:rPr>
        <w:t>квартале</w:t>
      </w:r>
      <w:r w:rsidR="000924B3" w:rsidRPr="00890446">
        <w:rPr>
          <w:sz w:val="25"/>
          <w:szCs w:val="25"/>
        </w:rPr>
        <w:t xml:space="preserve"> 202</w:t>
      </w:r>
      <w:r w:rsidR="00DD15FC">
        <w:rPr>
          <w:sz w:val="25"/>
          <w:szCs w:val="25"/>
        </w:rPr>
        <w:t>5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722CE1" w:rsidRPr="00890446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проведен</w:t>
      </w:r>
      <w:r w:rsidR="00A309E2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следующ</w:t>
      </w:r>
      <w:r w:rsidR="00A309E2">
        <w:rPr>
          <w:sz w:val="25"/>
          <w:szCs w:val="25"/>
        </w:rPr>
        <w:t>ее</w:t>
      </w:r>
      <w:r w:rsidRPr="00890446">
        <w:rPr>
          <w:sz w:val="25"/>
          <w:szCs w:val="25"/>
        </w:rPr>
        <w:t xml:space="preserve"> контрольн</w:t>
      </w:r>
      <w:r w:rsidR="00A309E2">
        <w:rPr>
          <w:sz w:val="25"/>
          <w:szCs w:val="25"/>
        </w:rPr>
        <w:t>о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A309E2">
        <w:rPr>
          <w:sz w:val="25"/>
          <w:szCs w:val="25"/>
        </w:rPr>
        <w:t>е</w:t>
      </w:r>
      <w:r w:rsidRPr="00890446">
        <w:rPr>
          <w:sz w:val="25"/>
          <w:szCs w:val="25"/>
        </w:rPr>
        <w:t>:</w:t>
      </w:r>
    </w:p>
    <w:p w:rsidR="007C5980" w:rsidRPr="00105C3B" w:rsidRDefault="00D77284" w:rsidP="00B07C5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105C3B">
        <w:rPr>
          <w:b/>
          <w:sz w:val="25"/>
          <w:szCs w:val="25"/>
        </w:rPr>
        <w:t xml:space="preserve">Плановая камеральная проверка </w:t>
      </w:r>
      <w:r w:rsidR="007C5980" w:rsidRPr="00105C3B">
        <w:rPr>
          <w:b/>
          <w:sz w:val="25"/>
          <w:szCs w:val="25"/>
        </w:rPr>
        <w:t xml:space="preserve">в </w:t>
      </w:r>
      <w:r w:rsidR="003966C7" w:rsidRPr="00105C3B">
        <w:rPr>
          <w:b/>
          <w:sz w:val="25"/>
          <w:szCs w:val="25"/>
        </w:rPr>
        <w:t xml:space="preserve">  </w:t>
      </w:r>
      <w:r w:rsidR="00A309E2" w:rsidRPr="00A309E2">
        <w:rPr>
          <w:b/>
          <w:sz w:val="25"/>
          <w:szCs w:val="25"/>
          <w:shd w:val="clear" w:color="auto" w:fill="FDFDFD"/>
        </w:rPr>
        <w:t>Муниципальном бюджетном дошкольном  образовательном учреждении «</w:t>
      </w:r>
      <w:r w:rsidR="00A309E2" w:rsidRPr="00A309E2">
        <w:rPr>
          <w:b/>
          <w:sz w:val="25"/>
          <w:szCs w:val="25"/>
        </w:rPr>
        <w:t xml:space="preserve">ЦРР – </w:t>
      </w:r>
      <w:proofErr w:type="spellStart"/>
      <w:r w:rsidR="00A309E2" w:rsidRPr="00A309E2">
        <w:rPr>
          <w:b/>
          <w:sz w:val="25"/>
          <w:szCs w:val="25"/>
        </w:rPr>
        <w:t>д</w:t>
      </w:r>
      <w:proofErr w:type="spellEnd"/>
      <w:r w:rsidR="00A309E2" w:rsidRPr="00A309E2">
        <w:rPr>
          <w:b/>
          <w:sz w:val="25"/>
          <w:szCs w:val="25"/>
        </w:rPr>
        <w:t xml:space="preserve">/с </w:t>
      </w:r>
      <w:proofErr w:type="spellStart"/>
      <w:r w:rsidR="00A309E2" w:rsidRPr="00A309E2">
        <w:rPr>
          <w:b/>
          <w:sz w:val="25"/>
          <w:szCs w:val="25"/>
        </w:rPr>
        <w:t>с</w:t>
      </w:r>
      <w:proofErr w:type="gramStart"/>
      <w:r w:rsidR="00A309E2" w:rsidRPr="00A309E2">
        <w:rPr>
          <w:b/>
          <w:sz w:val="25"/>
          <w:szCs w:val="25"/>
        </w:rPr>
        <w:t>.Б</w:t>
      </w:r>
      <w:proofErr w:type="gramEnd"/>
      <w:r w:rsidR="00A309E2" w:rsidRPr="00A309E2">
        <w:rPr>
          <w:b/>
          <w:sz w:val="25"/>
          <w:szCs w:val="25"/>
        </w:rPr>
        <w:t>акчара</w:t>
      </w:r>
      <w:proofErr w:type="spellEnd"/>
      <w:r w:rsidR="00A309E2" w:rsidRPr="00A309E2">
        <w:rPr>
          <w:b/>
          <w:sz w:val="25"/>
          <w:szCs w:val="25"/>
          <w:shd w:val="clear" w:color="auto" w:fill="FDFDFD"/>
        </w:rPr>
        <w:t>»</w:t>
      </w:r>
      <w:r w:rsidR="00A309E2" w:rsidRPr="00BE7CD1">
        <w:rPr>
          <w:sz w:val="26"/>
          <w:szCs w:val="26"/>
          <w:shd w:val="clear" w:color="auto" w:fill="FDFDFD"/>
        </w:rPr>
        <w:t xml:space="preserve"> </w:t>
      </w:r>
      <w:r w:rsidR="007C5980" w:rsidRPr="00105C3B">
        <w:rPr>
          <w:b/>
          <w:sz w:val="25"/>
          <w:szCs w:val="25"/>
        </w:rPr>
        <w:t>по теме:</w:t>
      </w:r>
    </w:p>
    <w:p w:rsidR="00C26B96" w:rsidRPr="00A309E2" w:rsidRDefault="00C26B96" w:rsidP="00C26B96">
      <w:pPr>
        <w:ind w:firstLine="709"/>
        <w:jc w:val="both"/>
        <w:rPr>
          <w:sz w:val="25"/>
          <w:szCs w:val="25"/>
        </w:rPr>
      </w:pPr>
      <w:r w:rsidRPr="00C26B96">
        <w:rPr>
          <w:sz w:val="25"/>
          <w:szCs w:val="25"/>
        </w:rPr>
        <w:t xml:space="preserve">Проверка соблюдения Муниципальным </w:t>
      </w:r>
      <w:r w:rsidR="00A309E2">
        <w:rPr>
          <w:sz w:val="25"/>
          <w:szCs w:val="25"/>
        </w:rPr>
        <w:t xml:space="preserve">бюджетным </w:t>
      </w:r>
      <w:r w:rsidR="00A309E2" w:rsidRPr="00A309E2">
        <w:rPr>
          <w:sz w:val="25"/>
          <w:szCs w:val="25"/>
        </w:rPr>
        <w:t>дошкольным образовательным учреждением «</w:t>
      </w:r>
      <w:r w:rsidR="00A309E2" w:rsidRPr="00A309E2">
        <w:rPr>
          <w:sz w:val="25"/>
          <w:szCs w:val="25"/>
          <w:shd w:val="clear" w:color="auto" w:fill="FDFDFD"/>
        </w:rPr>
        <w:t xml:space="preserve">ЦРР- </w:t>
      </w:r>
      <w:proofErr w:type="spellStart"/>
      <w:r w:rsidR="00A309E2" w:rsidRPr="00A309E2">
        <w:rPr>
          <w:sz w:val="25"/>
          <w:szCs w:val="25"/>
          <w:shd w:val="clear" w:color="auto" w:fill="FDFDFD"/>
        </w:rPr>
        <w:t>д</w:t>
      </w:r>
      <w:proofErr w:type="spellEnd"/>
      <w:r w:rsidR="00A309E2" w:rsidRPr="00A309E2">
        <w:rPr>
          <w:sz w:val="25"/>
          <w:szCs w:val="25"/>
          <w:shd w:val="clear" w:color="auto" w:fill="FDFDFD"/>
        </w:rPr>
        <w:t xml:space="preserve">/с </w:t>
      </w:r>
      <w:proofErr w:type="gramStart"/>
      <w:r w:rsidR="00A309E2" w:rsidRPr="00A309E2">
        <w:rPr>
          <w:sz w:val="25"/>
          <w:szCs w:val="25"/>
          <w:shd w:val="clear" w:color="auto" w:fill="FDFDFD"/>
        </w:rPr>
        <w:t>с</w:t>
      </w:r>
      <w:proofErr w:type="gramEnd"/>
      <w:r w:rsidR="00A309E2" w:rsidRPr="00A309E2">
        <w:rPr>
          <w:sz w:val="25"/>
          <w:szCs w:val="25"/>
          <w:shd w:val="clear" w:color="auto" w:fill="FDFDFD"/>
        </w:rPr>
        <w:t xml:space="preserve">. </w:t>
      </w:r>
      <w:proofErr w:type="spellStart"/>
      <w:r w:rsidR="00A309E2" w:rsidRPr="00A309E2">
        <w:rPr>
          <w:sz w:val="25"/>
          <w:szCs w:val="25"/>
          <w:shd w:val="clear" w:color="auto" w:fill="FDFDFD"/>
        </w:rPr>
        <w:t>Бакчара</w:t>
      </w:r>
      <w:proofErr w:type="spellEnd"/>
      <w:r w:rsidR="00A309E2" w:rsidRPr="00A309E2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Pr="00A309E2">
        <w:rPr>
          <w:sz w:val="25"/>
          <w:szCs w:val="25"/>
        </w:rPr>
        <w:t>.</w:t>
      </w:r>
    </w:p>
    <w:p w:rsidR="003A2FD1" w:rsidRPr="00105C3B" w:rsidRDefault="009B2C3B" w:rsidP="003A2FD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707930">
        <w:rPr>
          <w:b/>
          <w:sz w:val="25"/>
          <w:szCs w:val="25"/>
        </w:rPr>
        <w:t xml:space="preserve">В ходе плановой камеральной проверки </w:t>
      </w:r>
      <w:r w:rsidR="00707930" w:rsidRPr="00105C3B">
        <w:rPr>
          <w:b/>
          <w:sz w:val="25"/>
          <w:szCs w:val="25"/>
        </w:rPr>
        <w:t xml:space="preserve">в   </w:t>
      </w:r>
      <w:r w:rsidR="003A2FD1" w:rsidRPr="00C26B96">
        <w:rPr>
          <w:b/>
          <w:sz w:val="25"/>
          <w:szCs w:val="25"/>
        </w:rPr>
        <w:t xml:space="preserve">Муниципальном бюджетном </w:t>
      </w:r>
      <w:r w:rsidR="00A309E2" w:rsidRPr="00A309E2">
        <w:rPr>
          <w:b/>
          <w:sz w:val="25"/>
          <w:szCs w:val="25"/>
          <w:shd w:val="clear" w:color="auto" w:fill="FDFDFD"/>
        </w:rPr>
        <w:t>дошкольном  образовательном учреждении «</w:t>
      </w:r>
      <w:r w:rsidR="00A309E2" w:rsidRPr="00A309E2">
        <w:rPr>
          <w:b/>
          <w:sz w:val="25"/>
          <w:szCs w:val="25"/>
        </w:rPr>
        <w:t xml:space="preserve">ЦРР – </w:t>
      </w:r>
      <w:proofErr w:type="spellStart"/>
      <w:r w:rsidR="00A309E2" w:rsidRPr="00A309E2">
        <w:rPr>
          <w:b/>
          <w:sz w:val="25"/>
          <w:szCs w:val="25"/>
        </w:rPr>
        <w:t>д</w:t>
      </w:r>
      <w:proofErr w:type="spellEnd"/>
      <w:r w:rsidR="00A309E2" w:rsidRPr="00A309E2">
        <w:rPr>
          <w:b/>
          <w:sz w:val="25"/>
          <w:szCs w:val="25"/>
        </w:rPr>
        <w:t xml:space="preserve">/с </w:t>
      </w:r>
      <w:proofErr w:type="spellStart"/>
      <w:r w:rsidR="00A309E2" w:rsidRPr="00A309E2">
        <w:rPr>
          <w:b/>
          <w:sz w:val="25"/>
          <w:szCs w:val="25"/>
        </w:rPr>
        <w:t>с</w:t>
      </w:r>
      <w:proofErr w:type="gramStart"/>
      <w:r w:rsidR="00A309E2" w:rsidRPr="00A309E2">
        <w:rPr>
          <w:b/>
          <w:sz w:val="25"/>
          <w:szCs w:val="25"/>
        </w:rPr>
        <w:t>.Б</w:t>
      </w:r>
      <w:proofErr w:type="gramEnd"/>
      <w:r w:rsidR="00A309E2" w:rsidRPr="00A309E2">
        <w:rPr>
          <w:b/>
          <w:sz w:val="25"/>
          <w:szCs w:val="25"/>
        </w:rPr>
        <w:t>акчара</w:t>
      </w:r>
      <w:proofErr w:type="spellEnd"/>
      <w:r w:rsidR="00A309E2" w:rsidRPr="00A309E2">
        <w:rPr>
          <w:b/>
          <w:sz w:val="25"/>
          <w:szCs w:val="25"/>
          <w:shd w:val="clear" w:color="auto" w:fill="FDFDFD"/>
        </w:rPr>
        <w:t>»</w:t>
      </w:r>
      <w:r w:rsidR="00A309E2" w:rsidRPr="00BE7CD1">
        <w:rPr>
          <w:sz w:val="26"/>
          <w:szCs w:val="26"/>
          <w:shd w:val="clear" w:color="auto" w:fill="FDFDFD"/>
        </w:rPr>
        <w:t xml:space="preserve"> </w:t>
      </w:r>
      <w:r w:rsidR="003A2FD1" w:rsidRPr="00105C3B">
        <w:rPr>
          <w:b/>
          <w:sz w:val="25"/>
          <w:szCs w:val="25"/>
        </w:rPr>
        <w:t>по теме:</w:t>
      </w:r>
    </w:p>
    <w:p w:rsidR="009B2C3B" w:rsidRDefault="00A309E2" w:rsidP="003A2FD1">
      <w:pPr>
        <w:ind w:firstLine="709"/>
        <w:jc w:val="both"/>
        <w:rPr>
          <w:b/>
          <w:sz w:val="25"/>
          <w:szCs w:val="25"/>
        </w:rPr>
      </w:pPr>
      <w:r w:rsidRPr="00C26B96">
        <w:rPr>
          <w:sz w:val="25"/>
          <w:szCs w:val="25"/>
        </w:rPr>
        <w:t xml:space="preserve">Проверка соблюдения Муниципальным </w:t>
      </w:r>
      <w:r>
        <w:rPr>
          <w:sz w:val="25"/>
          <w:szCs w:val="25"/>
        </w:rPr>
        <w:t xml:space="preserve">бюджетным </w:t>
      </w:r>
      <w:r w:rsidRPr="00A309E2">
        <w:rPr>
          <w:sz w:val="25"/>
          <w:szCs w:val="25"/>
        </w:rPr>
        <w:t>дошкольным образовательным учреждением «</w:t>
      </w:r>
      <w:r w:rsidRPr="00A309E2">
        <w:rPr>
          <w:sz w:val="25"/>
          <w:szCs w:val="25"/>
          <w:shd w:val="clear" w:color="auto" w:fill="FDFDFD"/>
        </w:rPr>
        <w:t xml:space="preserve">ЦРР- </w:t>
      </w:r>
      <w:proofErr w:type="spellStart"/>
      <w:r w:rsidRPr="00A309E2">
        <w:rPr>
          <w:sz w:val="25"/>
          <w:szCs w:val="25"/>
          <w:shd w:val="clear" w:color="auto" w:fill="FDFDFD"/>
        </w:rPr>
        <w:t>д</w:t>
      </w:r>
      <w:proofErr w:type="spellEnd"/>
      <w:r w:rsidRPr="00A309E2">
        <w:rPr>
          <w:sz w:val="25"/>
          <w:szCs w:val="25"/>
          <w:shd w:val="clear" w:color="auto" w:fill="FDFDFD"/>
        </w:rPr>
        <w:t xml:space="preserve">/с </w:t>
      </w:r>
      <w:proofErr w:type="gramStart"/>
      <w:r w:rsidRPr="00A309E2">
        <w:rPr>
          <w:sz w:val="25"/>
          <w:szCs w:val="25"/>
          <w:shd w:val="clear" w:color="auto" w:fill="FDFDFD"/>
        </w:rPr>
        <w:t>с</w:t>
      </w:r>
      <w:proofErr w:type="gramEnd"/>
      <w:r w:rsidRPr="00A309E2">
        <w:rPr>
          <w:sz w:val="25"/>
          <w:szCs w:val="25"/>
          <w:shd w:val="clear" w:color="auto" w:fill="FDFDFD"/>
        </w:rPr>
        <w:t xml:space="preserve">. </w:t>
      </w:r>
      <w:proofErr w:type="spellStart"/>
      <w:r w:rsidRPr="00A309E2">
        <w:rPr>
          <w:sz w:val="25"/>
          <w:szCs w:val="25"/>
          <w:shd w:val="clear" w:color="auto" w:fill="FDFDFD"/>
        </w:rPr>
        <w:t>Бакчара</w:t>
      </w:r>
      <w:proofErr w:type="spellEnd"/>
      <w:r w:rsidRPr="00A309E2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>
        <w:rPr>
          <w:sz w:val="25"/>
          <w:szCs w:val="25"/>
        </w:rPr>
        <w:t xml:space="preserve"> </w:t>
      </w:r>
      <w:r w:rsidR="009B2C3B" w:rsidRPr="00707930">
        <w:rPr>
          <w:b/>
          <w:sz w:val="25"/>
          <w:szCs w:val="25"/>
        </w:rPr>
        <w:t>было установлено следующее:</w:t>
      </w:r>
    </w:p>
    <w:p w:rsidR="00FE1087" w:rsidRPr="003A2FD1" w:rsidRDefault="00FE1087" w:rsidP="00FE1087">
      <w:pPr>
        <w:ind w:firstLine="708"/>
        <w:jc w:val="both"/>
        <w:rPr>
          <w:bCs/>
          <w:sz w:val="25"/>
          <w:szCs w:val="25"/>
        </w:rPr>
      </w:pPr>
      <w:r w:rsidRPr="00FE1087">
        <w:rPr>
          <w:sz w:val="25"/>
          <w:szCs w:val="25"/>
        </w:rPr>
        <w:t>Общие сведения об объекте контроля</w:t>
      </w:r>
      <w:r w:rsidRPr="00FE1087">
        <w:rPr>
          <w:bCs/>
          <w:sz w:val="25"/>
          <w:szCs w:val="25"/>
        </w:rPr>
        <w:t xml:space="preserve">: 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  <w:r w:rsidRPr="00A309E2">
        <w:rPr>
          <w:rStyle w:val="a9"/>
          <w:sz w:val="25"/>
          <w:szCs w:val="25"/>
          <w:shd w:val="clear" w:color="auto" w:fill="FFFFFF"/>
        </w:rPr>
        <w:t xml:space="preserve">Муниципальное бюджетное дошкольное образовательное учреждение «Центр развития ребёнка – детский сад с. </w:t>
      </w:r>
      <w:proofErr w:type="spellStart"/>
      <w:r w:rsidRPr="00A309E2">
        <w:rPr>
          <w:rStyle w:val="a9"/>
          <w:sz w:val="25"/>
          <w:szCs w:val="25"/>
          <w:shd w:val="clear" w:color="auto" w:fill="FFFFFF"/>
        </w:rPr>
        <w:t>Бакчара</w:t>
      </w:r>
      <w:proofErr w:type="spellEnd"/>
      <w:r w:rsidRPr="00A309E2">
        <w:rPr>
          <w:rStyle w:val="a9"/>
          <w:sz w:val="25"/>
          <w:szCs w:val="25"/>
          <w:shd w:val="clear" w:color="auto" w:fill="FFFFFF"/>
        </w:rPr>
        <w:t>»</w:t>
      </w:r>
      <w:r w:rsidRPr="00A309E2">
        <w:rPr>
          <w:sz w:val="25"/>
          <w:szCs w:val="25"/>
        </w:rPr>
        <w:t xml:space="preserve"> (Далее - Учреждение).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  <w:r w:rsidRPr="00A309E2">
        <w:rPr>
          <w:sz w:val="25"/>
          <w:szCs w:val="25"/>
        </w:rPr>
        <w:t xml:space="preserve">Местонахождение:  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  <w:r w:rsidRPr="00A309E2">
        <w:rPr>
          <w:sz w:val="25"/>
          <w:szCs w:val="25"/>
        </w:rPr>
        <w:t xml:space="preserve">- Юридический адрес: </w:t>
      </w:r>
      <w:r w:rsidRPr="00A309E2">
        <w:rPr>
          <w:sz w:val="25"/>
          <w:szCs w:val="25"/>
          <w:shd w:val="clear" w:color="auto" w:fill="FFFFFF"/>
        </w:rPr>
        <w:t xml:space="preserve">636200, Томская область, </w:t>
      </w:r>
      <w:proofErr w:type="spellStart"/>
      <w:r w:rsidRPr="00A309E2">
        <w:rPr>
          <w:sz w:val="25"/>
          <w:szCs w:val="25"/>
          <w:shd w:val="clear" w:color="auto" w:fill="FFFFFF"/>
        </w:rPr>
        <w:t>Бакчарский</w:t>
      </w:r>
      <w:proofErr w:type="spellEnd"/>
      <w:r w:rsidRPr="00A309E2">
        <w:rPr>
          <w:sz w:val="25"/>
          <w:szCs w:val="25"/>
          <w:shd w:val="clear" w:color="auto" w:fill="FFFFFF"/>
        </w:rPr>
        <w:t xml:space="preserve"> район, с. </w:t>
      </w:r>
      <w:proofErr w:type="spellStart"/>
      <w:r w:rsidRPr="00A309E2">
        <w:rPr>
          <w:sz w:val="25"/>
          <w:szCs w:val="25"/>
          <w:shd w:val="clear" w:color="auto" w:fill="FFFFFF"/>
        </w:rPr>
        <w:t>Бакчар</w:t>
      </w:r>
      <w:proofErr w:type="spellEnd"/>
      <w:r w:rsidRPr="00A309E2">
        <w:rPr>
          <w:sz w:val="25"/>
          <w:szCs w:val="25"/>
          <w:shd w:val="clear" w:color="auto" w:fill="FFFFFF"/>
        </w:rPr>
        <w:t>, ул. Ленина, д. 60.</w:t>
      </w:r>
      <w:r w:rsidRPr="00A309E2">
        <w:rPr>
          <w:sz w:val="25"/>
          <w:szCs w:val="25"/>
        </w:rPr>
        <w:t xml:space="preserve"> 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  <w:r w:rsidRPr="00A309E2">
        <w:rPr>
          <w:sz w:val="25"/>
          <w:szCs w:val="25"/>
        </w:rPr>
        <w:t>ИНН 7003002697.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  <w:r w:rsidRPr="00A309E2">
        <w:rPr>
          <w:sz w:val="25"/>
          <w:szCs w:val="25"/>
        </w:rPr>
        <w:t xml:space="preserve">ОГРН </w:t>
      </w:r>
      <w:r w:rsidRPr="00A309E2">
        <w:rPr>
          <w:color w:val="000000"/>
          <w:sz w:val="25"/>
          <w:szCs w:val="25"/>
          <w:shd w:val="clear" w:color="auto" w:fill="FFFFFF"/>
        </w:rPr>
        <w:t>1027003156201</w:t>
      </w:r>
      <w:r w:rsidRPr="00A309E2">
        <w:rPr>
          <w:sz w:val="25"/>
          <w:szCs w:val="25"/>
        </w:rPr>
        <w:t>.</w:t>
      </w:r>
    </w:p>
    <w:p w:rsidR="00A309E2" w:rsidRPr="00A309E2" w:rsidRDefault="00A309E2" w:rsidP="00A309E2">
      <w:pPr>
        <w:ind w:firstLine="709"/>
        <w:jc w:val="both"/>
        <w:rPr>
          <w:rStyle w:val="x1a"/>
          <w:sz w:val="25"/>
          <w:szCs w:val="25"/>
        </w:rPr>
      </w:pPr>
      <w:r w:rsidRPr="00A309E2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A309E2">
        <w:rPr>
          <w:color w:val="000000"/>
          <w:sz w:val="25"/>
          <w:szCs w:val="25"/>
          <w:shd w:val="clear" w:color="auto" w:fill="FFFFFF"/>
        </w:rPr>
        <w:t>693J0531</w:t>
      </w:r>
      <w:r w:rsidRPr="00A309E2">
        <w:rPr>
          <w:rStyle w:val="x1a"/>
          <w:sz w:val="25"/>
          <w:szCs w:val="25"/>
        </w:rPr>
        <w:t>.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  <w:r w:rsidRPr="00A309E2">
        <w:rPr>
          <w:sz w:val="25"/>
          <w:szCs w:val="25"/>
        </w:rPr>
        <w:t>Перечень лицевых счетов Учреждения:</w:t>
      </w:r>
    </w:p>
    <w:p w:rsidR="00A309E2" w:rsidRPr="00272E8D" w:rsidRDefault="00A309E2" w:rsidP="00A309E2">
      <w:pPr>
        <w:pStyle w:val="a4"/>
        <w:spacing w:before="0" w:beforeAutospacing="0" w:after="0" w:afterAutospacing="0"/>
        <w:ind w:firstLine="709"/>
        <w:jc w:val="both"/>
        <w:rPr>
          <w:sz w:val="23"/>
          <w:szCs w:val="23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9"/>
        <w:gridCol w:w="3719"/>
        <w:gridCol w:w="3816"/>
        <w:gridCol w:w="1562"/>
      </w:tblGrid>
      <w:tr w:rsidR="00A309E2" w:rsidRPr="00272E8D" w:rsidTr="00B214D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Финансовый орган</w:t>
            </w:r>
          </w:p>
        </w:tc>
      </w:tr>
      <w:tr w:rsidR="00A309E2" w:rsidRPr="00272E8D" w:rsidTr="00B214D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Код по Сводному реестру</w:t>
            </w:r>
          </w:p>
        </w:tc>
      </w:tr>
      <w:tr w:rsidR="00A309E2" w:rsidRPr="00272E8D" w:rsidTr="00B214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691200036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Лицевой счет для учета средств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hyperlink r:id="rId8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  <w:tr w:rsidR="00A309E2" w:rsidRPr="00272E8D" w:rsidTr="00B214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791200036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Лицевой счет для учета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hyperlink r:id="rId9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  <w:tr w:rsidR="00A309E2" w:rsidRPr="00272E8D" w:rsidTr="00B214D5">
        <w:trPr>
          <w:trHeight w:val="299"/>
          <w:tblCellSpacing w:w="15" w:type="dxa"/>
        </w:trPr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791200136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Лицевой счет для учета средств, находящихся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r w:rsidRPr="00272E8D">
              <w:rPr>
                <w:bCs/>
                <w:color w:val="000000"/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A309E2" w:rsidRPr="00272E8D" w:rsidRDefault="00A309E2" w:rsidP="00B214D5">
            <w:pPr>
              <w:rPr>
                <w:bCs/>
                <w:color w:val="000000"/>
                <w:sz w:val="23"/>
                <w:szCs w:val="23"/>
              </w:rPr>
            </w:pPr>
            <w:hyperlink r:id="rId10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</w:tbl>
    <w:p w:rsidR="00A309E2" w:rsidRPr="00A309E2" w:rsidRDefault="00A309E2" w:rsidP="00A309E2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309E2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A309E2" w:rsidRPr="00A309E2" w:rsidRDefault="00A309E2" w:rsidP="00A309E2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proofErr w:type="spellStart"/>
      <w:r w:rsidRPr="00A309E2">
        <w:rPr>
          <w:sz w:val="25"/>
          <w:szCs w:val="25"/>
          <w:shd w:val="clear" w:color="auto" w:fill="FFFFFF"/>
        </w:rPr>
        <w:t>Лаврикова</w:t>
      </w:r>
      <w:proofErr w:type="spellEnd"/>
      <w:r w:rsidRPr="00A309E2">
        <w:rPr>
          <w:sz w:val="25"/>
          <w:szCs w:val="25"/>
          <w:shd w:val="clear" w:color="auto" w:fill="FFFFFF"/>
        </w:rPr>
        <w:t xml:space="preserve"> Надежда Анатольевна</w:t>
      </w:r>
      <w:r w:rsidRPr="00A309E2">
        <w:rPr>
          <w:sz w:val="25"/>
          <w:szCs w:val="25"/>
        </w:rPr>
        <w:t xml:space="preserve">, руководитель Учреждения, имеющая право первой подписи, и главный бухгалтер   МКУ «Централизованная бухгалтерская служба учреждений образования» </w:t>
      </w:r>
      <w:proofErr w:type="spellStart"/>
      <w:r w:rsidRPr="00A309E2">
        <w:rPr>
          <w:sz w:val="25"/>
          <w:szCs w:val="25"/>
        </w:rPr>
        <w:t>Н.В.Лысоногова</w:t>
      </w:r>
      <w:proofErr w:type="spellEnd"/>
      <w:r w:rsidRPr="00A309E2">
        <w:rPr>
          <w:sz w:val="25"/>
          <w:szCs w:val="25"/>
        </w:rPr>
        <w:t>, имеющая  право второй подписи.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</w:p>
    <w:p w:rsidR="003300D7" w:rsidRDefault="003300D7" w:rsidP="003300D7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lastRenderedPageBreak/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r w:rsidRPr="003300D7">
        <w:rPr>
          <w:sz w:val="25"/>
          <w:szCs w:val="25"/>
        </w:rPr>
        <w:t>1. 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r w:rsidRPr="003300D7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г.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r w:rsidRPr="003300D7">
        <w:rPr>
          <w:sz w:val="25"/>
          <w:szCs w:val="25"/>
        </w:rPr>
        <w:t>3. Реестр малых закупок (по п.4 и п.5 ч.1 ст.93 44-фз) за период с 01.01.2024 г. по 31.12.2024 г.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r w:rsidRPr="003300D7">
        <w:rPr>
          <w:sz w:val="25"/>
          <w:szCs w:val="25"/>
        </w:rPr>
        <w:t>4. План ФХД на 2024 год (с учётом корректировок).</w:t>
      </w:r>
    </w:p>
    <w:p w:rsidR="00A309E2" w:rsidRPr="003300D7" w:rsidRDefault="00A309E2" w:rsidP="00A309E2">
      <w:pPr>
        <w:jc w:val="center"/>
        <w:rPr>
          <w:b/>
          <w:sz w:val="25"/>
          <w:szCs w:val="25"/>
        </w:rPr>
      </w:pPr>
      <w:r w:rsidRPr="003300D7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A309E2" w:rsidRPr="003300D7" w:rsidRDefault="00A309E2" w:rsidP="00A309E2">
      <w:pPr>
        <w:jc w:val="center"/>
        <w:rPr>
          <w:b/>
          <w:sz w:val="25"/>
          <w:szCs w:val="25"/>
        </w:rPr>
      </w:pPr>
      <w:r w:rsidRPr="003300D7">
        <w:rPr>
          <w:b/>
          <w:sz w:val="25"/>
          <w:szCs w:val="25"/>
        </w:rPr>
        <w:t xml:space="preserve"> (назначения контрактного управляющего).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2023 году выполняла экономист </w:t>
      </w:r>
      <w:proofErr w:type="gramStart"/>
      <w:r w:rsidRPr="003300D7">
        <w:rPr>
          <w:sz w:val="25"/>
          <w:szCs w:val="25"/>
        </w:rPr>
        <w:t>-к</w:t>
      </w:r>
      <w:proofErr w:type="gramEnd"/>
      <w:r w:rsidRPr="003300D7">
        <w:rPr>
          <w:sz w:val="25"/>
          <w:szCs w:val="25"/>
        </w:rPr>
        <w:t xml:space="preserve">онтрактный управляющий  МКУ «Централизованная служба учреждений образования» В.В.Золотова, которая прошла в 2023 г. обучение в сфере закупок по программе «Профессиональное управление государственными и муниципальными закупками» (АНО Дополнительного профессионального образования) в </w:t>
      </w:r>
      <w:proofErr w:type="gramStart"/>
      <w:r w:rsidRPr="003300D7">
        <w:rPr>
          <w:sz w:val="25"/>
          <w:szCs w:val="25"/>
        </w:rPr>
        <w:t>объёме</w:t>
      </w:r>
      <w:proofErr w:type="gramEnd"/>
      <w:r w:rsidRPr="003300D7">
        <w:rPr>
          <w:sz w:val="25"/>
          <w:szCs w:val="25"/>
        </w:rPr>
        <w:t xml:space="preserve"> 560 академических часов.</w:t>
      </w:r>
    </w:p>
    <w:p w:rsidR="00A309E2" w:rsidRPr="003300D7" w:rsidRDefault="00A309E2" w:rsidP="00A309E2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3300D7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3300D7">
        <w:rPr>
          <w:sz w:val="25"/>
          <w:szCs w:val="25"/>
        </w:rPr>
        <w:t>Бакчарский</w:t>
      </w:r>
      <w:proofErr w:type="spellEnd"/>
      <w:r w:rsidRPr="003300D7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3300D7">
        <w:rPr>
          <w:sz w:val="25"/>
          <w:szCs w:val="25"/>
        </w:rPr>
        <w:t>Бакчарского</w:t>
      </w:r>
      <w:proofErr w:type="spellEnd"/>
      <w:r w:rsidRPr="003300D7">
        <w:rPr>
          <w:sz w:val="25"/>
          <w:szCs w:val="25"/>
        </w:rPr>
        <w:t xml:space="preserve"> района от 11.05.2016 № 259, от</w:t>
      </w:r>
      <w:proofErr w:type="gramEnd"/>
      <w:r w:rsidRPr="003300D7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3300D7">
        <w:rPr>
          <w:sz w:val="25"/>
          <w:szCs w:val="25"/>
        </w:rPr>
        <w:t>Бакчарский</w:t>
      </w:r>
      <w:proofErr w:type="spellEnd"/>
      <w:r w:rsidRPr="003300D7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3300D7">
        <w:rPr>
          <w:sz w:val="25"/>
          <w:szCs w:val="25"/>
        </w:rPr>
        <w:t>Бакчарского</w:t>
      </w:r>
      <w:proofErr w:type="spellEnd"/>
      <w:r w:rsidRPr="003300D7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3300D7">
        <w:rPr>
          <w:sz w:val="25"/>
          <w:szCs w:val="25"/>
        </w:rPr>
        <w:t>Бакчарского</w:t>
      </w:r>
      <w:proofErr w:type="spellEnd"/>
      <w:r w:rsidRPr="003300D7">
        <w:rPr>
          <w:sz w:val="25"/>
          <w:szCs w:val="25"/>
        </w:rPr>
        <w:t xml:space="preserve"> района. Этими Постановлениями определён </w:t>
      </w:r>
      <w:hyperlink r:id="rId11" w:history="1">
        <w:r w:rsidRPr="003300D7">
          <w:rPr>
            <w:sz w:val="25"/>
            <w:szCs w:val="25"/>
          </w:rPr>
          <w:t>Порядок</w:t>
        </w:r>
      </w:hyperlink>
      <w:r w:rsidRPr="003300D7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A309E2" w:rsidRPr="003300D7" w:rsidRDefault="00A309E2" w:rsidP="00A309E2">
      <w:pPr>
        <w:ind w:firstLine="710"/>
        <w:jc w:val="center"/>
        <w:rPr>
          <w:bCs/>
          <w:kern w:val="36"/>
          <w:sz w:val="25"/>
          <w:szCs w:val="25"/>
        </w:rPr>
      </w:pPr>
      <w:r w:rsidRPr="003300D7">
        <w:rPr>
          <w:b/>
          <w:sz w:val="25"/>
          <w:szCs w:val="25"/>
        </w:rPr>
        <w:t>Планирование закупок.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12.01.2024.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Нарушений в сроках размещения не обнаружено.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proofErr w:type="gramStart"/>
      <w:r w:rsidRPr="003300D7">
        <w:rPr>
          <w:sz w:val="25"/>
          <w:szCs w:val="25"/>
        </w:rPr>
        <w:t>Согласно плана-графика</w:t>
      </w:r>
      <w:proofErr w:type="gramEnd"/>
      <w:r w:rsidRPr="003300D7">
        <w:rPr>
          <w:sz w:val="25"/>
          <w:szCs w:val="25"/>
        </w:rPr>
        <w:t xml:space="preserve"> на 2024 год Учреждение запланировало на общую сумму </w:t>
      </w:r>
      <w:r w:rsidRPr="003300D7">
        <w:rPr>
          <w:sz w:val="25"/>
          <w:szCs w:val="25"/>
          <w:bdr w:val="none" w:sz="0" w:space="0" w:color="auto" w:frame="1"/>
        </w:rPr>
        <w:t>2 720 107,51 рублей</w:t>
      </w:r>
      <w:r w:rsidRPr="003300D7">
        <w:rPr>
          <w:sz w:val="25"/>
          <w:szCs w:val="25"/>
        </w:rPr>
        <w:t>, а именно: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Закупки </w:t>
      </w:r>
      <w:proofErr w:type="gramStart"/>
      <w:r w:rsidRPr="003300D7">
        <w:rPr>
          <w:sz w:val="25"/>
          <w:szCs w:val="25"/>
        </w:rPr>
        <w:t>по</w:t>
      </w:r>
      <w:proofErr w:type="gramEnd"/>
      <w:r w:rsidRPr="003300D7">
        <w:rPr>
          <w:sz w:val="25"/>
          <w:szCs w:val="25"/>
        </w:rPr>
        <w:t>: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- п.4 ч.1 ст.93 44-фз  - на сумму 1 142 647,57 рублей;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- п.5 ч.1 ст.93 44-фз  - на сумму 398 224 рублей;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- п.8 ч.1 ст.93 44-фз  - на сумму 858 605,31 рублей;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- п.29 ч.1 ст.93 44-фз  - на сумму 320 630,63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309E2" w:rsidRPr="003300D7" w:rsidTr="00B214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E2" w:rsidRPr="003300D7" w:rsidRDefault="00A309E2" w:rsidP="00B214D5">
            <w:pPr>
              <w:rPr>
                <w:sz w:val="25"/>
                <w:szCs w:val="25"/>
              </w:rPr>
            </w:pPr>
          </w:p>
        </w:tc>
      </w:tr>
    </w:tbl>
    <w:p w:rsidR="00A309E2" w:rsidRPr="003300D7" w:rsidRDefault="00A309E2" w:rsidP="00A309E2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3300D7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A309E2" w:rsidRPr="003300D7" w:rsidRDefault="00A309E2" w:rsidP="00A309E2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  <w:highlight w:val="yellow"/>
        </w:rPr>
      </w:pPr>
      <w:r w:rsidRPr="003300D7">
        <w:rPr>
          <w:sz w:val="25"/>
          <w:szCs w:val="25"/>
        </w:rPr>
        <w:t>Нарушения не выявлены.</w:t>
      </w:r>
    </w:p>
    <w:p w:rsidR="00A309E2" w:rsidRPr="003300D7" w:rsidRDefault="00A309E2" w:rsidP="00A309E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300D7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3300D7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3300D7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lastRenderedPageBreak/>
        <w:t>Согласно п.4-6 статьи 19 Федерального закона № 44-ФЗ:</w:t>
      </w:r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3300D7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</w:t>
      </w:r>
      <w:r w:rsidRPr="00272E8D">
        <w:rPr>
          <w:rFonts w:ascii="Times New Roman" w:hAnsi="Times New Roman" w:cs="Times New Roman"/>
          <w:sz w:val="23"/>
          <w:szCs w:val="23"/>
        </w:rPr>
        <w:t xml:space="preserve"> </w:t>
      </w:r>
      <w:r w:rsidRPr="003300D7">
        <w:rPr>
          <w:rFonts w:ascii="Times New Roman" w:hAnsi="Times New Roman" w:cs="Times New Roman"/>
          <w:sz w:val="25"/>
          <w:szCs w:val="25"/>
        </w:rPr>
        <w:t>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3300D7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A309E2" w:rsidRPr="003300D7" w:rsidRDefault="00A309E2" w:rsidP="00A309E2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3300D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A309E2" w:rsidRPr="003300D7" w:rsidRDefault="00A309E2" w:rsidP="00A309E2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3300D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A309E2" w:rsidRPr="003300D7" w:rsidRDefault="00A309E2" w:rsidP="00A309E2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300D7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3300D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3300D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3300D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3300D7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3300D7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300D7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В 2024 году нарушений Учреждением данного  требования не выявлено.</w:t>
      </w:r>
    </w:p>
    <w:p w:rsidR="00A309E2" w:rsidRPr="003300D7" w:rsidRDefault="00A309E2" w:rsidP="00A309E2">
      <w:pPr>
        <w:jc w:val="center"/>
        <w:rPr>
          <w:b/>
          <w:sz w:val="25"/>
          <w:szCs w:val="25"/>
        </w:rPr>
      </w:pPr>
      <w:r w:rsidRPr="003300D7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3300D7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2024 году.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1). По пункту 4 ч.1 ст. 93 44-фз (</w:t>
      </w:r>
      <w:r w:rsidRPr="003300D7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3300D7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300D7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300D7">
        <w:rPr>
          <w:sz w:val="25"/>
          <w:szCs w:val="25"/>
        </w:rPr>
        <w:t>: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запланировано контрактов на сумму – </w:t>
      </w:r>
      <w:r w:rsidRPr="003300D7">
        <w:rPr>
          <w:b/>
          <w:sz w:val="25"/>
          <w:szCs w:val="25"/>
        </w:rPr>
        <w:t>1 142 647,57</w:t>
      </w:r>
      <w:r w:rsidRPr="003300D7">
        <w:rPr>
          <w:sz w:val="25"/>
          <w:szCs w:val="25"/>
        </w:rPr>
        <w:t xml:space="preserve"> рублей;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заключено и исполнено контрактов на сумму </w:t>
      </w:r>
      <w:r w:rsidRPr="003300D7">
        <w:rPr>
          <w:b/>
          <w:sz w:val="25"/>
          <w:szCs w:val="25"/>
        </w:rPr>
        <w:t xml:space="preserve">1 118 459,06 </w:t>
      </w:r>
      <w:r w:rsidRPr="003300D7">
        <w:rPr>
          <w:sz w:val="25"/>
          <w:szCs w:val="25"/>
        </w:rPr>
        <w:t>рублей.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lastRenderedPageBreak/>
        <w:t>Нарушений Учреждением при планировании, заключении и исполнении контрактов по данному пункту не обнаружено.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2). </w:t>
      </w:r>
      <w:proofErr w:type="gramStart"/>
      <w:r w:rsidRPr="003300D7">
        <w:rPr>
          <w:sz w:val="25"/>
          <w:szCs w:val="25"/>
        </w:rPr>
        <w:t>По пункту 5 ч.1 ст. 93 44-фз (</w:t>
      </w:r>
      <w:r w:rsidRPr="003300D7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3300D7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3300D7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3300D7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300D7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300D7">
        <w:rPr>
          <w:sz w:val="25"/>
          <w:szCs w:val="25"/>
        </w:rPr>
        <w:t>:</w:t>
      </w:r>
      <w:proofErr w:type="gramEnd"/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запланировано контрактов на сумму – </w:t>
      </w:r>
      <w:r w:rsidRPr="003300D7">
        <w:rPr>
          <w:b/>
          <w:sz w:val="25"/>
          <w:szCs w:val="25"/>
        </w:rPr>
        <w:t>398 224 ,00</w:t>
      </w:r>
      <w:r w:rsidRPr="003300D7">
        <w:rPr>
          <w:sz w:val="25"/>
          <w:szCs w:val="25"/>
        </w:rPr>
        <w:t xml:space="preserve"> рублей;</w:t>
      </w:r>
    </w:p>
    <w:p w:rsidR="00A309E2" w:rsidRPr="003300D7" w:rsidRDefault="00A309E2" w:rsidP="00A309E2">
      <w:pPr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заключено и исполнено контрактов на сумму – </w:t>
      </w:r>
      <w:r w:rsidRPr="003300D7">
        <w:rPr>
          <w:b/>
          <w:sz w:val="25"/>
          <w:szCs w:val="25"/>
        </w:rPr>
        <w:t xml:space="preserve">386 727,00 </w:t>
      </w:r>
      <w:r w:rsidRPr="003300D7">
        <w:rPr>
          <w:sz w:val="25"/>
          <w:szCs w:val="25"/>
        </w:rPr>
        <w:t>рублей.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3300D7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3300D7">
        <w:rPr>
          <w:sz w:val="25"/>
          <w:szCs w:val="25"/>
        </w:rPr>
        <w:t xml:space="preserve"> </w:t>
      </w:r>
      <w:r w:rsidRPr="003300D7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3300D7">
        <w:rPr>
          <w:sz w:val="25"/>
          <w:szCs w:val="25"/>
        </w:rPr>
        <w:t>.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в проверяемом периоде не обнаружено.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3). По пункту 8 ч.1 ст. 93 44-фз: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запланировано контрактов   - на сумму </w:t>
      </w:r>
      <w:r w:rsidRPr="003300D7">
        <w:rPr>
          <w:b/>
          <w:sz w:val="25"/>
          <w:szCs w:val="25"/>
        </w:rPr>
        <w:t>858 605,31</w:t>
      </w:r>
      <w:r w:rsidRPr="003300D7">
        <w:rPr>
          <w:sz w:val="25"/>
          <w:szCs w:val="25"/>
        </w:rPr>
        <w:t xml:space="preserve">  рублей;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заключено и исполнено контрактов на сумму </w:t>
      </w:r>
      <w:r w:rsidRPr="003300D7">
        <w:rPr>
          <w:b/>
          <w:sz w:val="25"/>
          <w:szCs w:val="25"/>
        </w:rPr>
        <w:t xml:space="preserve">858 605,31 </w:t>
      </w:r>
      <w:r w:rsidRPr="003300D7">
        <w:rPr>
          <w:sz w:val="25"/>
          <w:szCs w:val="25"/>
        </w:rPr>
        <w:t xml:space="preserve">рублей. 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4). По пункту 29 ч.1 ст. 93 44-фз: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запланировано контрактов   - на сумму </w:t>
      </w:r>
      <w:r w:rsidRPr="003300D7">
        <w:rPr>
          <w:b/>
          <w:sz w:val="25"/>
          <w:szCs w:val="25"/>
        </w:rPr>
        <w:t>320 630,63</w:t>
      </w:r>
      <w:r w:rsidRPr="003300D7">
        <w:rPr>
          <w:sz w:val="25"/>
          <w:szCs w:val="25"/>
        </w:rPr>
        <w:t xml:space="preserve"> рублей;</w:t>
      </w:r>
    </w:p>
    <w:p w:rsidR="00A309E2" w:rsidRPr="003300D7" w:rsidRDefault="00A309E2" w:rsidP="00A309E2">
      <w:pPr>
        <w:ind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- заключено и исполнено контрактов на сумму </w:t>
      </w:r>
      <w:r w:rsidRPr="003300D7">
        <w:rPr>
          <w:b/>
          <w:sz w:val="25"/>
          <w:szCs w:val="25"/>
        </w:rPr>
        <w:t>320 630,63</w:t>
      </w:r>
      <w:r w:rsidRPr="003300D7">
        <w:rPr>
          <w:sz w:val="25"/>
          <w:szCs w:val="25"/>
        </w:rPr>
        <w:t xml:space="preserve"> рублей. </w:t>
      </w:r>
    </w:p>
    <w:p w:rsidR="00A309E2" w:rsidRPr="003300D7" w:rsidRDefault="00A309E2" w:rsidP="00A309E2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3300D7">
        <w:rPr>
          <w:sz w:val="25"/>
          <w:szCs w:val="25"/>
        </w:rPr>
        <w:t xml:space="preserve">Согласно части 3 статьи 103 44-фз Учреждение обязано </w:t>
      </w:r>
      <w:r w:rsidRPr="003300D7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3300D7">
        <w:rPr>
          <w:sz w:val="25"/>
          <w:szCs w:val="25"/>
        </w:rPr>
        <w:t xml:space="preserve">, направить </w:t>
      </w:r>
      <w:r w:rsidRPr="003300D7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3300D7">
        <w:rPr>
          <w:sz w:val="25"/>
          <w:szCs w:val="25"/>
        </w:rPr>
        <w:t xml:space="preserve"> </w:t>
      </w:r>
      <w:r w:rsidRPr="003300D7">
        <w:rPr>
          <w:rStyle w:val="blk"/>
          <w:sz w:val="25"/>
          <w:szCs w:val="25"/>
        </w:rPr>
        <w:t xml:space="preserve">информацию о </w:t>
      </w:r>
      <w:r w:rsidRPr="003300D7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3300D7">
        <w:rPr>
          <w:rStyle w:val="blk"/>
          <w:sz w:val="25"/>
          <w:szCs w:val="25"/>
        </w:rPr>
        <w:t>.</w:t>
      </w:r>
      <w:proofErr w:type="gramEnd"/>
    </w:p>
    <w:p w:rsidR="00A309E2" w:rsidRPr="003300D7" w:rsidRDefault="00A309E2" w:rsidP="00A309E2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300D7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12" w:anchor="dst1788" w:history="1">
        <w:r w:rsidRPr="003300D7">
          <w:rPr>
            <w:rStyle w:val="aa"/>
            <w:sz w:val="25"/>
            <w:szCs w:val="25"/>
          </w:rPr>
          <w:t>пунктами 4</w:t>
        </w:r>
      </w:hyperlink>
      <w:r w:rsidRPr="003300D7">
        <w:rPr>
          <w:rStyle w:val="blk"/>
          <w:sz w:val="25"/>
          <w:szCs w:val="25"/>
        </w:rPr>
        <w:t xml:space="preserve">, </w:t>
      </w:r>
      <w:hyperlink r:id="rId13" w:anchor="dst1789" w:history="1">
        <w:r w:rsidRPr="003300D7">
          <w:rPr>
            <w:rStyle w:val="aa"/>
            <w:sz w:val="25"/>
            <w:szCs w:val="25"/>
          </w:rPr>
          <w:t>5</w:t>
        </w:r>
      </w:hyperlink>
      <w:r w:rsidRPr="003300D7">
        <w:rPr>
          <w:sz w:val="25"/>
          <w:szCs w:val="25"/>
        </w:rPr>
        <w:t xml:space="preserve"> </w:t>
      </w:r>
      <w:hyperlink r:id="rId14" w:anchor="dst102024" w:history="1">
        <w:r w:rsidRPr="003300D7">
          <w:rPr>
            <w:rStyle w:val="aa"/>
            <w:sz w:val="25"/>
            <w:szCs w:val="25"/>
          </w:rPr>
          <w:t>части 1 статьи 93</w:t>
        </w:r>
      </w:hyperlink>
      <w:r w:rsidRPr="003300D7">
        <w:rPr>
          <w:rStyle w:val="blk"/>
          <w:sz w:val="25"/>
          <w:szCs w:val="25"/>
        </w:rPr>
        <w:t xml:space="preserve"> Федерального закона 44-фз.</w:t>
      </w:r>
    </w:p>
    <w:p w:rsidR="00A309E2" w:rsidRPr="003300D7" w:rsidRDefault="00A309E2" w:rsidP="00A309E2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3300D7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5" w:anchor="dst101476" w:history="1">
        <w:r w:rsidRPr="003300D7">
          <w:rPr>
            <w:rStyle w:val="aa"/>
            <w:sz w:val="25"/>
            <w:szCs w:val="25"/>
          </w:rPr>
          <w:t>частью 2</w:t>
        </w:r>
      </w:hyperlink>
      <w:r w:rsidRPr="003300D7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3300D7">
        <w:rPr>
          <w:rStyle w:val="blk"/>
          <w:b/>
          <w:sz w:val="25"/>
          <w:szCs w:val="25"/>
        </w:rPr>
        <w:t>течение двух рабочих дней</w:t>
      </w:r>
      <w:r w:rsidRPr="003300D7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A309E2" w:rsidRPr="003300D7" w:rsidRDefault="00A309E2" w:rsidP="00A309E2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300D7">
        <w:rPr>
          <w:rStyle w:val="blk"/>
          <w:sz w:val="25"/>
          <w:szCs w:val="25"/>
        </w:rPr>
        <w:t xml:space="preserve">Согласно информации, полученной с использованием ЕИС, в 2024 году нарушений Учреждением сроков и порядка направления в Казначейство информации, предусмотренной </w:t>
      </w:r>
      <w:r w:rsidRPr="003300D7">
        <w:rPr>
          <w:sz w:val="25"/>
          <w:szCs w:val="25"/>
        </w:rPr>
        <w:t xml:space="preserve">частью 3 статьи 103 </w:t>
      </w:r>
      <w:r w:rsidRPr="003300D7">
        <w:rPr>
          <w:rStyle w:val="blk"/>
          <w:sz w:val="25"/>
          <w:szCs w:val="25"/>
        </w:rPr>
        <w:t>44-фз, не обнаружено.</w:t>
      </w:r>
    </w:p>
    <w:p w:rsidR="00A309E2" w:rsidRPr="003300D7" w:rsidRDefault="00A309E2" w:rsidP="00A309E2">
      <w:pPr>
        <w:jc w:val="center"/>
        <w:rPr>
          <w:b/>
          <w:sz w:val="25"/>
          <w:szCs w:val="25"/>
        </w:rPr>
      </w:pPr>
      <w:r w:rsidRPr="003300D7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A309E2" w:rsidRPr="003300D7" w:rsidRDefault="00A309E2" w:rsidP="00A309E2">
      <w:pPr>
        <w:ind w:firstLine="540"/>
        <w:jc w:val="both"/>
        <w:rPr>
          <w:sz w:val="25"/>
          <w:szCs w:val="25"/>
        </w:rPr>
      </w:pPr>
      <w:r w:rsidRPr="003300D7">
        <w:rPr>
          <w:b/>
          <w:sz w:val="25"/>
          <w:szCs w:val="25"/>
        </w:rPr>
        <w:tab/>
      </w:r>
      <w:r w:rsidRPr="003300D7">
        <w:rPr>
          <w:sz w:val="25"/>
          <w:szCs w:val="25"/>
        </w:rPr>
        <w:t xml:space="preserve"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</w:t>
      </w:r>
      <w:r w:rsidRPr="003300D7">
        <w:rPr>
          <w:sz w:val="25"/>
          <w:szCs w:val="25"/>
        </w:rPr>
        <w:lastRenderedPageBreak/>
        <w:t>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A309E2" w:rsidRPr="003300D7" w:rsidRDefault="00A309E2" w:rsidP="00A309E2">
      <w:pPr>
        <w:ind w:firstLine="709"/>
        <w:jc w:val="both"/>
        <w:rPr>
          <w:b/>
          <w:sz w:val="25"/>
          <w:szCs w:val="25"/>
        </w:rPr>
      </w:pPr>
      <w:r w:rsidRPr="003300D7">
        <w:rPr>
          <w:b/>
          <w:sz w:val="25"/>
          <w:szCs w:val="25"/>
        </w:rPr>
        <w:t xml:space="preserve">Отчёт </w:t>
      </w:r>
      <w:r w:rsidRPr="003300D7">
        <w:rPr>
          <w:rStyle w:val="blk"/>
          <w:b/>
          <w:sz w:val="25"/>
          <w:szCs w:val="25"/>
        </w:rPr>
        <w:t>об объеме закупок у субъектов</w:t>
      </w:r>
      <w:r w:rsidRPr="003300D7">
        <w:rPr>
          <w:rStyle w:val="blk"/>
          <w:sz w:val="25"/>
          <w:szCs w:val="25"/>
        </w:rPr>
        <w:t xml:space="preserve"> </w:t>
      </w:r>
      <w:r w:rsidRPr="003300D7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A309E2" w:rsidRPr="003300D7" w:rsidRDefault="00A309E2" w:rsidP="00A309E2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300D7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300D7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A309E2" w:rsidRPr="003300D7" w:rsidRDefault="00A309E2" w:rsidP="00A309E2">
      <w:pPr>
        <w:ind w:firstLine="709"/>
        <w:jc w:val="both"/>
        <w:rPr>
          <w:rStyle w:val="blk"/>
          <w:sz w:val="25"/>
          <w:szCs w:val="25"/>
        </w:rPr>
      </w:pPr>
      <w:r w:rsidRPr="003300D7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300D7">
        <w:rPr>
          <w:rStyle w:val="blk"/>
          <w:sz w:val="25"/>
          <w:szCs w:val="25"/>
        </w:rPr>
        <w:t>разместило</w:t>
      </w:r>
      <w:proofErr w:type="gramEnd"/>
      <w:r w:rsidRPr="003300D7">
        <w:rPr>
          <w:rStyle w:val="blk"/>
          <w:sz w:val="25"/>
          <w:szCs w:val="25"/>
        </w:rPr>
        <w:t xml:space="preserve"> вышеуказанный отчёт за 2024 год: отчёт утверждён 28 марта 2025 года и размещён в ЕИС 28.03.2025 г. Нарушений не установлено.</w:t>
      </w:r>
    </w:p>
    <w:p w:rsidR="00A309E2" w:rsidRPr="003300D7" w:rsidRDefault="00A309E2" w:rsidP="00A309E2">
      <w:pPr>
        <w:ind w:firstLine="709"/>
        <w:jc w:val="center"/>
        <w:rPr>
          <w:rStyle w:val="blk"/>
          <w:b/>
          <w:sz w:val="25"/>
          <w:szCs w:val="25"/>
        </w:rPr>
      </w:pPr>
      <w:r w:rsidRPr="003300D7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A309E2" w:rsidRPr="003300D7" w:rsidRDefault="00A309E2" w:rsidP="00A309E2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300D7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3300D7">
        <w:rPr>
          <w:color w:val="333333"/>
          <w:sz w:val="25"/>
          <w:szCs w:val="25"/>
          <w:shd w:val="clear" w:color="auto" w:fill="FFFFFF"/>
        </w:rPr>
        <w:t>согласно </w:t>
      </w:r>
      <w:r w:rsidRPr="003300D7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3300D7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3300D7">
        <w:rPr>
          <w:bCs/>
          <w:color w:val="333333"/>
          <w:sz w:val="25"/>
          <w:szCs w:val="25"/>
          <w:shd w:val="clear" w:color="auto" w:fill="FFFFFF"/>
        </w:rPr>
        <w:t>РФ</w:t>
      </w:r>
      <w:r w:rsidRPr="003300D7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3300D7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3300D7">
        <w:rPr>
          <w:color w:val="333333"/>
          <w:sz w:val="25"/>
          <w:szCs w:val="25"/>
          <w:shd w:val="clear" w:color="auto" w:fill="FFFFFF"/>
        </w:rPr>
        <w:t> </w:t>
      </w:r>
      <w:r w:rsidRPr="003300D7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3300D7">
        <w:rPr>
          <w:color w:val="333333"/>
          <w:sz w:val="25"/>
          <w:szCs w:val="25"/>
          <w:shd w:val="clear" w:color="auto" w:fill="FFFFFF"/>
        </w:rPr>
        <w:t> </w:t>
      </w:r>
      <w:r w:rsidRPr="003300D7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3300D7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3300D7">
        <w:rPr>
          <w:sz w:val="25"/>
          <w:szCs w:val="25"/>
        </w:rPr>
        <w:t xml:space="preserve"> </w:t>
      </w:r>
      <w:r w:rsidRPr="003300D7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3300D7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3300D7">
        <w:rPr>
          <w:rStyle w:val="blk"/>
          <w:sz w:val="25"/>
          <w:szCs w:val="25"/>
        </w:rPr>
        <w:t>разместить</w:t>
      </w:r>
      <w:proofErr w:type="gramEnd"/>
      <w:r w:rsidRPr="003300D7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A309E2" w:rsidRPr="003300D7" w:rsidRDefault="00A309E2" w:rsidP="00A309E2">
      <w:pPr>
        <w:ind w:firstLine="709"/>
        <w:jc w:val="both"/>
        <w:rPr>
          <w:b/>
          <w:sz w:val="25"/>
          <w:szCs w:val="25"/>
        </w:rPr>
      </w:pPr>
      <w:r w:rsidRPr="003300D7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300D7">
        <w:rPr>
          <w:rStyle w:val="blk"/>
          <w:sz w:val="25"/>
          <w:szCs w:val="25"/>
        </w:rPr>
        <w:t>разместило</w:t>
      </w:r>
      <w:proofErr w:type="gramEnd"/>
      <w:r w:rsidRPr="003300D7">
        <w:rPr>
          <w:rStyle w:val="blk"/>
          <w:sz w:val="25"/>
          <w:szCs w:val="25"/>
        </w:rPr>
        <w:t xml:space="preserve"> вышеуказанный отчёт за 2024 год: отчёт утверждён 28 марта 2025 года и размещён в ЕИС 28.03.2025г. Нарушений в сроке размещения не установлено.</w:t>
      </w:r>
      <w:r w:rsidRPr="003300D7">
        <w:rPr>
          <w:b/>
          <w:sz w:val="25"/>
          <w:szCs w:val="25"/>
        </w:rPr>
        <w:t xml:space="preserve"> </w:t>
      </w:r>
    </w:p>
    <w:p w:rsidR="00A309E2" w:rsidRPr="003300D7" w:rsidRDefault="00A309E2" w:rsidP="00A309E2">
      <w:pPr>
        <w:ind w:firstLine="708"/>
        <w:jc w:val="both"/>
        <w:rPr>
          <w:b/>
          <w:sz w:val="25"/>
          <w:szCs w:val="25"/>
        </w:rPr>
      </w:pPr>
      <w:r w:rsidRPr="003300D7">
        <w:rPr>
          <w:b/>
          <w:sz w:val="25"/>
          <w:szCs w:val="25"/>
        </w:rPr>
        <w:t>Информация о результатах контрольного мероприятия: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 xml:space="preserve">Нарушений порядка соблюдения </w:t>
      </w:r>
      <w:r w:rsidRPr="003300D7">
        <w:rPr>
          <w:sz w:val="25"/>
          <w:szCs w:val="25"/>
          <w:shd w:val="clear" w:color="auto" w:fill="FDFDFD"/>
        </w:rPr>
        <w:t>Муниципальным бюджетным дошкольным  образовательным учреждением</w:t>
      </w:r>
      <w:r w:rsidRPr="003300D7">
        <w:rPr>
          <w:rStyle w:val="a9"/>
          <w:sz w:val="25"/>
          <w:szCs w:val="25"/>
          <w:shd w:val="clear" w:color="auto" w:fill="FFFFFF"/>
        </w:rPr>
        <w:t xml:space="preserve"> “Центр развития ребенка  – детский сад </w:t>
      </w:r>
      <w:proofErr w:type="spellStart"/>
      <w:r w:rsidRPr="003300D7">
        <w:rPr>
          <w:rStyle w:val="a9"/>
          <w:sz w:val="25"/>
          <w:szCs w:val="25"/>
          <w:shd w:val="clear" w:color="auto" w:fill="FFFFFF"/>
        </w:rPr>
        <w:t>с</w:t>
      </w:r>
      <w:proofErr w:type="gramStart"/>
      <w:r w:rsidRPr="003300D7">
        <w:rPr>
          <w:rStyle w:val="a9"/>
          <w:sz w:val="25"/>
          <w:szCs w:val="25"/>
          <w:shd w:val="clear" w:color="auto" w:fill="FFFFFF"/>
        </w:rPr>
        <w:t>.Б</w:t>
      </w:r>
      <w:proofErr w:type="gramEnd"/>
      <w:r w:rsidRPr="003300D7">
        <w:rPr>
          <w:rStyle w:val="a9"/>
          <w:sz w:val="25"/>
          <w:szCs w:val="25"/>
          <w:shd w:val="clear" w:color="auto" w:fill="FFFFFF"/>
        </w:rPr>
        <w:t>акчара</w:t>
      </w:r>
      <w:proofErr w:type="spellEnd"/>
      <w:r w:rsidRPr="003300D7">
        <w:rPr>
          <w:rStyle w:val="a9"/>
          <w:sz w:val="25"/>
          <w:szCs w:val="25"/>
          <w:shd w:val="clear" w:color="auto" w:fill="FFFFFF"/>
        </w:rPr>
        <w:t>»</w:t>
      </w:r>
      <w:r w:rsidRPr="003300D7">
        <w:rPr>
          <w:sz w:val="25"/>
          <w:szCs w:val="25"/>
        </w:rPr>
        <w:t xml:space="preserve">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 в 2024 году не обнаружено.</w:t>
      </w:r>
    </w:p>
    <w:p w:rsidR="00A309E2" w:rsidRPr="003300D7" w:rsidRDefault="00A309E2" w:rsidP="00A309E2">
      <w:pPr>
        <w:pStyle w:val="a3"/>
        <w:ind w:left="0" w:firstLine="709"/>
        <w:jc w:val="both"/>
        <w:rPr>
          <w:sz w:val="25"/>
          <w:szCs w:val="25"/>
        </w:rPr>
      </w:pPr>
      <w:r w:rsidRPr="003300D7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sectPr w:rsidR="00A309E2" w:rsidRPr="003300D7" w:rsidSect="00D772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80" w:rsidRDefault="002C0E80" w:rsidP="00110BB9">
      <w:r>
        <w:separator/>
      </w:r>
    </w:p>
  </w:endnote>
  <w:endnote w:type="continuationSeparator" w:id="0">
    <w:p w:rsidR="002C0E80" w:rsidRDefault="002C0E80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80" w:rsidRDefault="002C0E80" w:rsidP="00110BB9">
      <w:r>
        <w:separator/>
      </w:r>
    </w:p>
  </w:footnote>
  <w:footnote w:type="continuationSeparator" w:id="0">
    <w:p w:rsidR="002C0E80" w:rsidRDefault="002C0E80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F03281" w:rsidRDefault="00574A74">
        <w:pPr>
          <w:pStyle w:val="a5"/>
          <w:jc w:val="right"/>
        </w:pPr>
        <w:fldSimple w:instr=" PAGE   \* MERGEFORMAT ">
          <w:r w:rsidR="003300D7">
            <w:rPr>
              <w:noProof/>
            </w:rPr>
            <w:t>5</w:t>
          </w:r>
        </w:fldSimple>
      </w:p>
    </w:sdtContent>
  </w:sdt>
  <w:p w:rsidR="00F03281" w:rsidRDefault="00F032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6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17"/>
  </w:num>
  <w:num w:numId="5">
    <w:abstractNumId w:val="18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5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7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5"/>
  </w:num>
  <w:num w:numId="19">
    <w:abstractNumId w:val="27"/>
  </w:num>
  <w:num w:numId="20">
    <w:abstractNumId w:val="2"/>
  </w:num>
  <w:num w:numId="21">
    <w:abstractNumId w:val="2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3"/>
  </w:num>
  <w:num w:numId="25">
    <w:abstractNumId w:val="14"/>
  </w:num>
  <w:num w:numId="26">
    <w:abstractNumId w:val="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65E7"/>
    <w:rsid w:val="00201DD9"/>
    <w:rsid w:val="002056A1"/>
    <w:rsid w:val="00216945"/>
    <w:rsid w:val="002219F9"/>
    <w:rsid w:val="00232D90"/>
    <w:rsid w:val="00245860"/>
    <w:rsid w:val="00247806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2C0E80"/>
    <w:rsid w:val="00302417"/>
    <w:rsid w:val="00304AF6"/>
    <w:rsid w:val="00305D1E"/>
    <w:rsid w:val="00327DFC"/>
    <w:rsid w:val="003300D7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4B3"/>
    <w:rsid w:val="00382C57"/>
    <w:rsid w:val="003938E5"/>
    <w:rsid w:val="003943F9"/>
    <w:rsid w:val="003966C7"/>
    <w:rsid w:val="003A2FD1"/>
    <w:rsid w:val="003A42E7"/>
    <w:rsid w:val="003A5278"/>
    <w:rsid w:val="003B51C6"/>
    <w:rsid w:val="003C54E5"/>
    <w:rsid w:val="003D5E12"/>
    <w:rsid w:val="003E5646"/>
    <w:rsid w:val="003F0461"/>
    <w:rsid w:val="004005D1"/>
    <w:rsid w:val="00401B6F"/>
    <w:rsid w:val="00410AAD"/>
    <w:rsid w:val="00411418"/>
    <w:rsid w:val="004323D8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74A74"/>
    <w:rsid w:val="00584811"/>
    <w:rsid w:val="005C0B6E"/>
    <w:rsid w:val="005E28F4"/>
    <w:rsid w:val="005E2B5F"/>
    <w:rsid w:val="005E4983"/>
    <w:rsid w:val="005E66F4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2EA0"/>
    <w:rsid w:val="006712C2"/>
    <w:rsid w:val="00677629"/>
    <w:rsid w:val="006777A3"/>
    <w:rsid w:val="00680E21"/>
    <w:rsid w:val="00685334"/>
    <w:rsid w:val="006B40D4"/>
    <w:rsid w:val="006C5B11"/>
    <w:rsid w:val="006C627E"/>
    <w:rsid w:val="006D0843"/>
    <w:rsid w:val="006D1F9A"/>
    <w:rsid w:val="006D4C91"/>
    <w:rsid w:val="006E4A9A"/>
    <w:rsid w:val="006F56B9"/>
    <w:rsid w:val="007012F8"/>
    <w:rsid w:val="00707930"/>
    <w:rsid w:val="00720D42"/>
    <w:rsid w:val="00722CE1"/>
    <w:rsid w:val="00732D09"/>
    <w:rsid w:val="00735DEA"/>
    <w:rsid w:val="0074644F"/>
    <w:rsid w:val="007505B9"/>
    <w:rsid w:val="0075457A"/>
    <w:rsid w:val="00760C63"/>
    <w:rsid w:val="007A4A44"/>
    <w:rsid w:val="007B2CEE"/>
    <w:rsid w:val="007C5980"/>
    <w:rsid w:val="007D0467"/>
    <w:rsid w:val="007D3DE2"/>
    <w:rsid w:val="007D4394"/>
    <w:rsid w:val="007D6742"/>
    <w:rsid w:val="007E0EBD"/>
    <w:rsid w:val="007F3C45"/>
    <w:rsid w:val="008015A7"/>
    <w:rsid w:val="00805429"/>
    <w:rsid w:val="00834392"/>
    <w:rsid w:val="00843487"/>
    <w:rsid w:val="00853D64"/>
    <w:rsid w:val="00854090"/>
    <w:rsid w:val="00860B1F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609B"/>
    <w:rsid w:val="008C2460"/>
    <w:rsid w:val="008D3170"/>
    <w:rsid w:val="008E0B5C"/>
    <w:rsid w:val="008E64FE"/>
    <w:rsid w:val="008F2307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4979"/>
    <w:rsid w:val="009A0E60"/>
    <w:rsid w:val="009A2BA6"/>
    <w:rsid w:val="009A5E17"/>
    <w:rsid w:val="009B152B"/>
    <w:rsid w:val="009B2C3B"/>
    <w:rsid w:val="009C0F62"/>
    <w:rsid w:val="009D1557"/>
    <w:rsid w:val="009D1A16"/>
    <w:rsid w:val="009D3772"/>
    <w:rsid w:val="009E08B1"/>
    <w:rsid w:val="009F2D81"/>
    <w:rsid w:val="009F5873"/>
    <w:rsid w:val="00A0301A"/>
    <w:rsid w:val="00A03BF8"/>
    <w:rsid w:val="00A13F19"/>
    <w:rsid w:val="00A309E2"/>
    <w:rsid w:val="00A415C5"/>
    <w:rsid w:val="00A430DD"/>
    <w:rsid w:val="00A447B5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E1678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3526"/>
    <w:rsid w:val="00BC792F"/>
    <w:rsid w:val="00BD3EA9"/>
    <w:rsid w:val="00BD51CA"/>
    <w:rsid w:val="00BE1867"/>
    <w:rsid w:val="00BF2EF9"/>
    <w:rsid w:val="00C07158"/>
    <w:rsid w:val="00C166AA"/>
    <w:rsid w:val="00C16E7D"/>
    <w:rsid w:val="00C26B96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69F"/>
    <w:rsid w:val="00C815C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D15FC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6AB5"/>
    <w:rsid w:val="00EB3013"/>
    <w:rsid w:val="00ED207E"/>
    <w:rsid w:val="00EE265D"/>
    <w:rsid w:val="00EE31A6"/>
    <w:rsid w:val="00EE7D7A"/>
    <w:rsid w:val="00EF0B87"/>
    <w:rsid w:val="00EF7C13"/>
    <w:rsid w:val="00F03281"/>
    <w:rsid w:val="00F03E1B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D70A4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65AA287D7F4D2914484A85FEBC06E7ADE32D179E5D44DA5A95480688E23696B388F9D91E90FCA706B656M0X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490/187d5d35a23a5720192d8f96419c300258202cd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4" Type="http://schemas.openxmlformats.org/officeDocument/2006/relationships/hyperlink" Target="http://www.consultant.ru/document/cons_doc_LAW_351490/ab3273e757a9e718cbb3741596bc36eb8138e4f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CB737-80DA-42F7-8458-1A43799A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2025-10-30T07:38:00Z</dcterms:created>
  <dcterms:modified xsi:type="dcterms:W3CDTF">2025-10-30T07:38:00Z</dcterms:modified>
</cp:coreProperties>
</file>